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ADAD7" w14:textId="1D362C88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O</w:t>
      </w:r>
      <w:r w:rsidR="00F6081B">
        <w:rPr>
          <w:rFonts w:ascii="Helvetica Neue" w:eastAsia="Times New Roman" w:hAnsi="Helvetica Neue" w:cs="Times New Roman"/>
          <w:color w:val="454545"/>
          <w:lang w:eastAsia="it-IT"/>
        </w:rPr>
        <w:t>R</w:t>
      </w:r>
      <w:r w:rsidR="00CB4EBB">
        <w:rPr>
          <w:rFonts w:ascii="Helvetica Neue" w:eastAsia="Times New Roman" w:hAnsi="Helvetica Neue" w:cs="Times New Roman"/>
          <w:color w:val="454545"/>
          <w:lang w:eastAsia="it-IT"/>
        </w:rPr>
        <w:t>GANIZZA</w:t>
      </w:r>
      <w:r>
        <w:rPr>
          <w:rFonts w:ascii="Helvetica Neue" w:eastAsia="Times New Roman" w:hAnsi="Helvetica Neue" w:cs="Times New Roman"/>
          <w:color w:val="454545"/>
          <w:lang w:eastAsia="it-IT"/>
        </w:rPr>
        <w:t>ZIONE E PROGRAMMA SEMINARIO SECONDO ANNO</w:t>
      </w:r>
    </w:p>
    <w:p w14:paraId="79FA4D62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Il Seminario del secondo anno è volto a sperimentare un modello di progettazione sociale che</w:t>
      </w:r>
      <w:r w:rsidR="002C1C67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  <w:r w:rsidR="006620F3">
        <w:rPr>
          <w:rFonts w:ascii="Helvetica Neue" w:eastAsia="Times New Roman" w:hAnsi="Helvetica Neue" w:cs="Times New Roman"/>
          <w:color w:val="454545"/>
          <w:lang w:eastAsia="it-IT"/>
        </w:rPr>
        <w:t xml:space="preserve">propone un’ottica diversa, più attenta alla sostenibilità economica, rispetto ai modelli tradizionalmente in uso nei Servizi.  </w:t>
      </w:r>
    </w:p>
    <w:p w14:paraId="12779C4B" w14:textId="77777777" w:rsidR="006620F3" w:rsidRDefault="006620F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Il programma prevede un inquadramento teorico in merito al modello, ed una successiva sperimentazione del suo utilizzo, monitorata dalla docente del Seminario.</w:t>
      </w:r>
    </w:p>
    <w:p w14:paraId="11B3AE1C" w14:textId="77777777" w:rsidR="006620F3" w:rsidRDefault="006620F3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Di seguito i dati organizzativi:</w:t>
      </w:r>
    </w:p>
    <w:p w14:paraId="352B18E0" w14:textId="77777777" w:rsid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516625C3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Tematiche individuate:</w:t>
      </w:r>
    </w:p>
    <w:p w14:paraId="56C38241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1- Fragilità e violenza (esempi: violenza sul web, donne e uomini vittime di violenza…)</w:t>
      </w:r>
    </w:p>
    <w:p w14:paraId="2568DE58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2- Educatore a scuola</w:t>
      </w:r>
    </w:p>
    <w:p w14:paraId="43268A92" w14:textId="4E218209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3- </w:t>
      </w:r>
      <w:r w:rsidR="00B417E0">
        <w:rPr>
          <w:rFonts w:ascii="Helvetica Neue" w:eastAsia="Times New Roman" w:hAnsi="Helvetica Neue" w:cs="Times New Roman"/>
          <w:color w:val="454545"/>
          <w:lang w:eastAsia="it-IT"/>
        </w:rPr>
        <w:t>Servizi e politiche di Accoglienza migranti</w:t>
      </w:r>
    </w:p>
    <w:p w14:paraId="389ECA26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3EBDD5BE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Assegnazione tematica per team:</w:t>
      </w:r>
    </w:p>
    <w:p w14:paraId="13BDADDF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1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</w:p>
    <w:p w14:paraId="6EC4014D" w14:textId="4B2FAF5B" w:rsidR="007B221A" w:rsidRPr="007B221A" w:rsidRDefault="009137CC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B</w:t>
      </w:r>
      <w:r w:rsidR="007B221A" w:rsidRPr="007B221A">
        <w:rPr>
          <w:rFonts w:ascii="Helvetica Neue" w:eastAsia="Times New Roman" w:hAnsi="Helvetica Neue" w:cs="Times New Roman"/>
          <w:color w:val="454545"/>
          <w:lang w:eastAsia="it-IT"/>
        </w:rPr>
        <w:t>1 (*2 team di lavoro): Fragilità e violenza</w:t>
      </w:r>
    </w:p>
    <w:p w14:paraId="7072D723" w14:textId="2E10B0CA" w:rsidR="007B221A" w:rsidRPr="007B221A" w:rsidRDefault="009137CC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B</w:t>
      </w:r>
      <w:r w:rsidR="007B221A" w:rsidRPr="007B221A">
        <w:rPr>
          <w:rFonts w:ascii="Helvetica Neue" w:eastAsia="Times New Roman" w:hAnsi="Helvetica Neue" w:cs="Times New Roman"/>
          <w:color w:val="454545"/>
          <w:lang w:eastAsia="it-IT"/>
        </w:rPr>
        <w:t>2 (*2 team di lavoro): Educatore a scuola</w:t>
      </w:r>
    </w:p>
    <w:p w14:paraId="00B456C6" w14:textId="2DCB4AB9" w:rsidR="007B221A" w:rsidRPr="007B221A" w:rsidRDefault="009137CC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A2</w:t>
      </w:r>
      <w:r w:rsidR="007B221A"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(*2 team di lavoro): </w:t>
      </w:r>
      <w:r w:rsidR="005F12A4">
        <w:rPr>
          <w:rFonts w:ascii="Helvetica Neue" w:eastAsia="Times New Roman" w:hAnsi="Helvetica Neue" w:cs="Times New Roman"/>
          <w:color w:val="454545"/>
          <w:lang w:eastAsia="it-IT"/>
        </w:rPr>
        <w:t>Servizi e politiche di Accoglienza migranti</w:t>
      </w:r>
    </w:p>
    <w:p w14:paraId="2171A38D" w14:textId="77777777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1F9C25DA" w14:textId="77777777" w:rsidR="006620F3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b/>
          <w:bCs/>
          <w:color w:val="454545"/>
          <w:lang w:eastAsia="it-IT"/>
        </w:rPr>
        <w:t>GRUPPO 2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</w:t>
      </w:r>
    </w:p>
    <w:p w14:paraId="4464E211" w14:textId="0DF65169" w:rsidR="007B221A" w:rsidRPr="007B221A" w:rsidRDefault="009137CC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C1</w:t>
      </w:r>
      <w:r w:rsidR="007B221A"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(*2 team di lavoro): Fragilità e violenza</w:t>
      </w:r>
    </w:p>
    <w:p w14:paraId="6D417B67" w14:textId="6BD5150D" w:rsidR="007B221A" w:rsidRPr="007B221A" w:rsidRDefault="007B221A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>C</w:t>
      </w:r>
      <w:r w:rsidR="009137CC">
        <w:rPr>
          <w:rFonts w:ascii="Helvetica Neue" w:eastAsia="Times New Roman" w:hAnsi="Helvetica Neue" w:cs="Times New Roman"/>
          <w:color w:val="454545"/>
          <w:lang w:eastAsia="it-IT"/>
        </w:rPr>
        <w:t>2</w:t>
      </w:r>
      <w:r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(*2 team di lavoro): Educatore a scuola</w:t>
      </w:r>
    </w:p>
    <w:p w14:paraId="12D523F5" w14:textId="4D52FD1A" w:rsidR="007B221A" w:rsidRDefault="009137CC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  <w:r>
        <w:rPr>
          <w:rFonts w:ascii="Helvetica Neue" w:eastAsia="Times New Roman" w:hAnsi="Helvetica Neue" w:cs="Times New Roman"/>
          <w:color w:val="454545"/>
          <w:lang w:eastAsia="it-IT"/>
        </w:rPr>
        <w:t>A1</w:t>
      </w:r>
      <w:r w:rsidR="007B221A" w:rsidRPr="007B221A">
        <w:rPr>
          <w:rFonts w:ascii="Helvetica Neue" w:eastAsia="Times New Roman" w:hAnsi="Helvetica Neue" w:cs="Times New Roman"/>
          <w:color w:val="454545"/>
          <w:lang w:eastAsia="it-IT"/>
        </w:rPr>
        <w:t xml:space="preserve"> (*2 team di lavoro): </w:t>
      </w:r>
      <w:r w:rsidR="005F12A4">
        <w:rPr>
          <w:rFonts w:ascii="Helvetica Neue" w:eastAsia="Times New Roman" w:hAnsi="Helvetica Neue" w:cs="Times New Roman"/>
          <w:color w:val="454545"/>
          <w:lang w:eastAsia="it-IT"/>
        </w:rPr>
        <w:t>Servizi e politiche di Accoglienza migranti</w:t>
      </w:r>
    </w:p>
    <w:p w14:paraId="63E97991" w14:textId="77777777" w:rsidR="005F12A4" w:rsidRPr="007B221A" w:rsidRDefault="005F12A4" w:rsidP="007B221A">
      <w:pPr>
        <w:rPr>
          <w:rFonts w:ascii="Helvetica Neue" w:eastAsia="Times New Roman" w:hAnsi="Helvetica Neue" w:cs="Times New Roman"/>
          <w:color w:val="454545"/>
          <w:lang w:eastAsia="it-IT"/>
        </w:rPr>
      </w:pPr>
    </w:p>
    <w:p w14:paraId="08BE599F" w14:textId="7DC45BB1" w:rsidR="00B5178B" w:rsidRPr="00B5178B" w:rsidRDefault="00B5178B" w:rsidP="00B5178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B5178B">
        <w:rPr>
          <w:rFonts w:ascii="Arial" w:eastAsia="Times New Roman" w:hAnsi="Arial" w:cs="Arial"/>
          <w:b/>
          <w:bCs/>
          <w:color w:val="454545"/>
          <w:lang w:eastAsia="it-IT"/>
        </w:rPr>
        <w:t>Calendario lezioni</w:t>
      </w:r>
      <w:r w:rsidR="003E45CE">
        <w:rPr>
          <w:rFonts w:ascii="Arial" w:eastAsia="Times New Roman" w:hAnsi="Arial" w:cs="Arial"/>
          <w:b/>
          <w:bCs/>
          <w:color w:val="454545"/>
          <w:lang w:eastAsia="it-IT"/>
        </w:rPr>
        <w:t xml:space="preserve"> (TUTTE LE LEZIONI SONO ON-LINE)</w:t>
      </w:r>
    </w:p>
    <w:p w14:paraId="0980D6FF" w14:textId="77777777" w:rsidR="00B5178B" w:rsidRPr="00B5178B" w:rsidRDefault="00B5178B" w:rsidP="00B5178B">
      <w:pPr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i/>
          <w:iCs/>
          <w:color w:val="454545"/>
          <w:lang w:eastAsia="it-IT"/>
        </w:rPr>
        <w:t>Aprile</w:t>
      </w:r>
    </w:p>
    <w:p w14:paraId="2EC4AAE3" w14:textId="77777777" w:rsidR="00B5178B" w:rsidRPr="00B5178B" w:rsidRDefault="00B5178B" w:rsidP="00B5178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Lun 3/04 - (orario 10:00 - 12:00) - Gruppo 1 teoria - Parte 1</w:t>
      </w:r>
    </w:p>
    <w:p w14:paraId="49DC8D6C" w14:textId="77777777" w:rsidR="00B5178B" w:rsidRPr="00B5178B" w:rsidRDefault="00B5178B" w:rsidP="00B5178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Mer 5/04 - (orario 10:00 - 12:00</w:t>
      </w:r>
      <w:proofErr w:type="gramStart"/>
      <w:r w:rsidRPr="00B5178B">
        <w:rPr>
          <w:rFonts w:ascii="Arial" w:eastAsia="Times New Roman" w:hAnsi="Arial" w:cs="Arial"/>
          <w:color w:val="454545"/>
          <w:lang w:eastAsia="it-IT"/>
        </w:rPr>
        <w:t>)  -</w:t>
      </w:r>
      <w:proofErr w:type="gramEnd"/>
      <w:r w:rsidRPr="00B5178B">
        <w:rPr>
          <w:rFonts w:ascii="Arial" w:eastAsia="Times New Roman" w:hAnsi="Arial" w:cs="Arial"/>
          <w:color w:val="454545"/>
          <w:lang w:eastAsia="it-IT"/>
        </w:rPr>
        <w:t xml:space="preserve"> Gruppo 2 teoria - Parte 1</w:t>
      </w:r>
    </w:p>
    <w:p w14:paraId="2D2A4299" w14:textId="77777777" w:rsidR="00B5178B" w:rsidRPr="00B5178B" w:rsidRDefault="00B5178B" w:rsidP="00B5178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Mer 12/04 - (orario 10:00 - 12:00) - Gruppo 1 teoria - Parte 2</w:t>
      </w:r>
    </w:p>
    <w:p w14:paraId="4949C3AB" w14:textId="77777777" w:rsidR="00B5178B" w:rsidRPr="00B5178B" w:rsidRDefault="00B5178B" w:rsidP="00B5178B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Giov 13/04 - (orario 10:00 - 12:00) - Gruppo 2 teoria - Parte 2</w:t>
      </w:r>
    </w:p>
    <w:p w14:paraId="2DE45A07" w14:textId="77777777" w:rsidR="00B5178B" w:rsidRPr="00B5178B" w:rsidRDefault="00B5178B" w:rsidP="00B5178B">
      <w:pPr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i/>
          <w:iCs/>
          <w:color w:val="454545"/>
          <w:lang w:eastAsia="it-IT"/>
        </w:rPr>
        <w:t>Maggio</w:t>
      </w:r>
    </w:p>
    <w:p w14:paraId="2C5E8F64" w14:textId="77777777" w:rsidR="00B5178B" w:rsidRPr="00B5178B" w:rsidRDefault="00B5178B" w:rsidP="00B5178B">
      <w:pPr>
        <w:numPr>
          <w:ilvl w:val="1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Mer 3/05 - </w:t>
      </w:r>
    </w:p>
    <w:p w14:paraId="42AFC8CB" w14:textId="77777777" w:rsidR="00B5178B" w:rsidRPr="00B5178B" w:rsidRDefault="00B5178B" w:rsidP="00B5178B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Mattina (orario 10:00 - 13:00) - Gruppo 1 - Tutoraggio (30 min per team)</w:t>
      </w:r>
    </w:p>
    <w:p w14:paraId="6CB6E8F0" w14:textId="2A9307F4" w:rsidR="00B5178B" w:rsidRPr="00B5178B" w:rsidRDefault="00B5178B" w:rsidP="00B5178B">
      <w:pPr>
        <w:numPr>
          <w:ilvl w:val="2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Pomeriggio (orario 14.</w:t>
      </w:r>
      <w:r w:rsidR="003125DC">
        <w:rPr>
          <w:rFonts w:ascii="Arial" w:eastAsia="Times New Roman" w:hAnsi="Arial" w:cs="Arial"/>
          <w:color w:val="454545"/>
          <w:lang w:eastAsia="it-IT"/>
        </w:rPr>
        <w:t>00</w:t>
      </w:r>
      <w:r w:rsidRPr="00B5178B">
        <w:rPr>
          <w:rFonts w:ascii="Arial" w:eastAsia="Times New Roman" w:hAnsi="Arial" w:cs="Arial"/>
          <w:color w:val="454545"/>
          <w:lang w:eastAsia="it-IT"/>
        </w:rPr>
        <w:t xml:space="preserve"> - 17.00) - </w:t>
      </w:r>
      <w:r w:rsidRPr="00B5178B">
        <w:rPr>
          <w:rFonts w:ascii="Times New Roman" w:eastAsia="Times New Roman" w:hAnsi="Times New Roman" w:cs="Times New Roman"/>
          <w:color w:val="454545"/>
          <w:lang w:eastAsia="it-IT"/>
        </w:rPr>
        <w:t>Gruppo 2 - Tutoraggio (30 min per team)</w:t>
      </w:r>
    </w:p>
    <w:p w14:paraId="40132D2F" w14:textId="77777777" w:rsidR="00B5178B" w:rsidRPr="00B5178B" w:rsidRDefault="00B5178B" w:rsidP="00B5178B">
      <w:pPr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24 maggio: consegna elaborati via email (presentazione, Social Business Model Canvas, Personas/beneficiari)</w:t>
      </w:r>
    </w:p>
    <w:p w14:paraId="3AB9306D" w14:textId="6750D927" w:rsidR="00B5178B" w:rsidRPr="00B5178B" w:rsidRDefault="00B5178B" w:rsidP="00B5178B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454545"/>
          <w:lang w:eastAsia="it-IT"/>
        </w:rPr>
      </w:pPr>
      <w:r w:rsidRPr="00B5178B">
        <w:rPr>
          <w:rFonts w:ascii="Arial" w:eastAsia="Times New Roman" w:hAnsi="Arial" w:cs="Arial"/>
          <w:color w:val="454545"/>
          <w:lang w:eastAsia="it-IT"/>
        </w:rPr>
        <w:t>30 maggio: esame (orario 10:00 - 13:00) (8 min presentazione + 5/10 min domande)</w:t>
      </w:r>
    </w:p>
    <w:p w14:paraId="5C2FF81E" w14:textId="77777777" w:rsidR="00E23158" w:rsidRDefault="00037B0D" w:rsidP="00B5178B">
      <w:pPr>
        <w:spacing w:after="30"/>
      </w:pPr>
    </w:p>
    <w:p w14:paraId="09F45A6A" w14:textId="77777777" w:rsidR="007A02C2" w:rsidRDefault="007A02C2" w:rsidP="00B5178B">
      <w:pPr>
        <w:spacing w:after="30"/>
      </w:pPr>
    </w:p>
    <w:p w14:paraId="0EA009EF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  <w:lang w:eastAsia="it-IT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lastRenderedPageBreak/>
        <w:t>TEORIA Gruppo 1 - Parte 1 | Seminario progettazione sociale</w:t>
      </w:r>
    </w:p>
    <w:p w14:paraId="2CA9C794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5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https://unito.webex.com/unito/j.php?MTID=mc4274b7366b2305888fb818bb4827eda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085A439F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lunedì, 3 apr 2023 10:00 | 2 ore | (UTC+01:00) Amsterdam, Berlino, Berna, Roma, Stoccolma, Vienna</w:t>
      </w:r>
    </w:p>
    <w:p w14:paraId="09E0EFD9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2730 724 9004</w:t>
      </w:r>
    </w:p>
    <w:p w14:paraId="155E1D71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s9mNVtZJy72</w:t>
      </w:r>
    </w:p>
    <w:p w14:paraId="569C4813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4485DA71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TEORIA Gruppo 2 - Parte 1 | Seminario progettazione sociale</w:t>
      </w:r>
    </w:p>
    <w:p w14:paraId="5E19FD36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6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https://unito.webex.com/unito/j.php?MTID=m4a09bba569959e7829d207e7d599b2a8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2613EA7E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mercoledì, 5 apr 2023 10:00 | 2 ore | (UTC+01:00) Amsterdam, Berlino, Berna, Roma, Stoccolma, Vienna</w:t>
      </w:r>
    </w:p>
    <w:p w14:paraId="6517B080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2733 735 4988</w:t>
      </w:r>
    </w:p>
    <w:p w14:paraId="58DAF856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ptDfaZJX223</w:t>
      </w:r>
    </w:p>
    <w:p w14:paraId="6375F347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3F02C42F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TEORIA Gruppo 1 - Parte 2 | Seminario progettazione sociale</w:t>
      </w:r>
    </w:p>
    <w:p w14:paraId="682D0D4C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7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https://unito.webex.com/unito/j.php?MTID=md3faee62591d8a108f94102de20088ba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23640EBA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mercoledì, 12 apr 2023 10:00 | 2 ore | (UTC+01:00) Amsterdam, Berlino, Berna, Roma, Stoccolma, Vienna</w:t>
      </w:r>
    </w:p>
    <w:p w14:paraId="5095C18C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2732 368 5381</w:t>
      </w:r>
    </w:p>
    <w:p w14:paraId="1C2EF8BF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mwDBnu37UG6</w:t>
      </w:r>
    </w:p>
    <w:p w14:paraId="5109658B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70895B23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TEORIA Gruppo 2 - Parte 2 | Seminario progettazione sociale</w:t>
      </w:r>
    </w:p>
    <w:p w14:paraId="607A3F28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8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https://unito.webex.com/unito/j.php?MTID=m55ca780c98dc5204c24fcff7095b2c41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4CD5BBAB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giovedì, 13 apr 2023 10:00 | 2 ore | (UTC+01:00) Amsterdam, Berlino, Berna, Roma, Stoccolma, Vienna</w:t>
      </w:r>
    </w:p>
    <w:p w14:paraId="3E8D7CAB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2731 503 1015</w:t>
      </w:r>
    </w:p>
    <w:p w14:paraId="54F47506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dYapgPMT588</w:t>
      </w:r>
    </w:p>
    <w:p w14:paraId="413A5D44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7718DDBB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Gruppo 1 - Tutoraggio | Seminario progettazione sociale</w:t>
      </w:r>
    </w:p>
    <w:p w14:paraId="0FFF3B95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9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https://unito.webex.com/unito/j.php?MTID=m55cb84a2a40ad20c75f5601f0e4919c9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4D9D854A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mercoledì, 3 mag 2023 10:00 | 3 ore | (UTC+01:00) Amsterdam, Berlino, Berna, Roma, Stoccolma, Vienna</w:t>
      </w:r>
    </w:p>
    <w:p w14:paraId="2F0F50A2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2734 052 9709</w:t>
      </w:r>
    </w:p>
    <w:p w14:paraId="79952E24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vzSAw5sJd63</w:t>
      </w:r>
    </w:p>
    <w:p w14:paraId="6B180C5E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Agenda: 30 min max per team</w:t>
      </w:r>
    </w:p>
    <w:p w14:paraId="149F6491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41E1D03D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Gruppo 2 - Tutoraggio | Seminario progettazione sociale </w:t>
      </w:r>
    </w:p>
    <w:p w14:paraId="0EFE8B88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10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https://unito.webex.com/unito/j.php?MTID=mf76e05a51337d74cfcc063f4735af5a0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563B8BF0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mercoledì, 3 mag 2023 14:00 | 3 ore | (UTC+01:00) Amsterdam, Berlino, Berna, Roma, Stoccolma, Vienna</w:t>
      </w:r>
    </w:p>
    <w:p w14:paraId="4574647B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2733 072 0305</w:t>
      </w:r>
    </w:p>
    <w:p w14:paraId="1D3FAAE9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M5WtEieEP43</w:t>
      </w:r>
    </w:p>
    <w:p w14:paraId="2E8C7986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Agenda: Max 30 min per team</w:t>
      </w:r>
    </w:p>
    <w:p w14:paraId="5E1ECB17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</w:p>
    <w:p w14:paraId="5E622126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b/>
          <w:bCs/>
          <w:sz w:val="20"/>
          <w:szCs w:val="20"/>
        </w:rPr>
        <w:t>ESAME | Seminario progettazione sociale</w:t>
      </w:r>
    </w:p>
    <w:p w14:paraId="759E88F1" w14:textId="77777777" w:rsidR="007A02C2" w:rsidRDefault="007A02C2" w:rsidP="007A02C2">
      <w:pPr>
        <w:rPr>
          <w:rFonts w:ascii="Helvetica Neue" w:eastAsia="Times New Roman" w:hAnsi="Helvetica Neue"/>
          <w:color w:val="DCA10D"/>
          <w:sz w:val="20"/>
          <w:szCs w:val="20"/>
        </w:rPr>
      </w:pPr>
      <w:hyperlink r:id="rId11" w:tgtFrame="_blank" w:history="1">
        <w:r>
          <w:rPr>
            <w:rStyle w:val="Collegamentoipertestuale"/>
            <w:rFonts w:ascii="Helvetica Neue" w:eastAsia="Times New Roman" w:hAnsi="Helvetica Neue"/>
            <w:sz w:val="20"/>
            <w:szCs w:val="20"/>
          </w:rPr>
          <w:t>https://unito.webex.com/unito/j.php?MTID=m9bed2174bb2057bba88c6dbfa93793c8</w:t>
        </w:r>
      </w:hyperlink>
      <w:r>
        <w:rPr>
          <w:rFonts w:ascii="Helvetica Neue" w:eastAsia="Times New Roman" w:hAnsi="Helvetica Neue"/>
          <w:color w:val="000000"/>
          <w:sz w:val="20"/>
          <w:szCs w:val="20"/>
        </w:rPr>
        <w:t> </w:t>
      </w:r>
    </w:p>
    <w:p w14:paraId="5DF87318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martedì, 30 mag 2023 10:00 | 3 ore | (UTC+01:00) Amsterdam, Berlino, Berna, Roma, Stoccolma, Vienna</w:t>
      </w:r>
    </w:p>
    <w:p w14:paraId="1F644F24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Numero riunione: 2734 594 4188</w:t>
      </w:r>
    </w:p>
    <w:p w14:paraId="663CCF60" w14:textId="77777777" w:rsidR="007A02C2" w:rsidRDefault="007A02C2" w:rsidP="007A02C2">
      <w:pPr>
        <w:rPr>
          <w:rFonts w:ascii="Helvetica Neue" w:eastAsia="Times New Roman" w:hAnsi="Helvetica Neue"/>
          <w:sz w:val="20"/>
          <w:szCs w:val="20"/>
        </w:rPr>
      </w:pPr>
      <w:r>
        <w:rPr>
          <w:rFonts w:ascii="Helvetica Neue" w:eastAsia="Times New Roman" w:hAnsi="Helvetica Neue"/>
          <w:sz w:val="20"/>
          <w:szCs w:val="20"/>
        </w:rPr>
        <w:t>Password: AHmMPGfZ253</w:t>
      </w:r>
    </w:p>
    <w:p w14:paraId="45EC71AA" w14:textId="77777777" w:rsidR="007A02C2" w:rsidRDefault="007A02C2" w:rsidP="007A02C2">
      <w:pPr>
        <w:rPr>
          <w:rFonts w:ascii="Times New Roman" w:eastAsia="Times New Roman" w:hAnsi="Times New Roman"/>
        </w:rPr>
      </w:pPr>
    </w:p>
    <w:p w14:paraId="1AD14DCB" w14:textId="77777777" w:rsidR="007A02C2" w:rsidRDefault="007A02C2" w:rsidP="007A02C2">
      <w:pPr>
        <w:rPr>
          <w:rFonts w:eastAsia="Times New Roman"/>
        </w:rPr>
      </w:pPr>
    </w:p>
    <w:p w14:paraId="7E3D4FD9" w14:textId="77777777" w:rsidR="007A02C2" w:rsidRDefault="007A02C2" w:rsidP="00B5178B">
      <w:pPr>
        <w:spacing w:after="30"/>
      </w:pPr>
      <w:bookmarkStart w:id="0" w:name="_GoBack"/>
      <w:bookmarkEnd w:id="0"/>
    </w:p>
    <w:sectPr w:rsidR="007A02C2" w:rsidSect="000B2B4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0652"/>
    <w:multiLevelType w:val="multilevel"/>
    <w:tmpl w:val="6EE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F4DD7"/>
    <w:multiLevelType w:val="multilevel"/>
    <w:tmpl w:val="EBE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20B2B"/>
    <w:multiLevelType w:val="multilevel"/>
    <w:tmpl w:val="5670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D449D"/>
    <w:multiLevelType w:val="multilevel"/>
    <w:tmpl w:val="118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E0D1B"/>
    <w:multiLevelType w:val="multilevel"/>
    <w:tmpl w:val="09A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1A"/>
    <w:rsid w:val="00037B0D"/>
    <w:rsid w:val="00061C36"/>
    <w:rsid w:val="000B2B42"/>
    <w:rsid w:val="001551E3"/>
    <w:rsid w:val="00200170"/>
    <w:rsid w:val="00203661"/>
    <w:rsid w:val="002439BF"/>
    <w:rsid w:val="002A70EE"/>
    <w:rsid w:val="002C1C67"/>
    <w:rsid w:val="003125DC"/>
    <w:rsid w:val="00384BD5"/>
    <w:rsid w:val="003E45CE"/>
    <w:rsid w:val="0052303D"/>
    <w:rsid w:val="005F12A4"/>
    <w:rsid w:val="006620F3"/>
    <w:rsid w:val="007A02C2"/>
    <w:rsid w:val="007B221A"/>
    <w:rsid w:val="00904BA5"/>
    <w:rsid w:val="009137CC"/>
    <w:rsid w:val="00964A13"/>
    <w:rsid w:val="00AA2E14"/>
    <w:rsid w:val="00AD39A6"/>
    <w:rsid w:val="00AE2FD6"/>
    <w:rsid w:val="00B20867"/>
    <w:rsid w:val="00B417E0"/>
    <w:rsid w:val="00B5178B"/>
    <w:rsid w:val="00C57F2C"/>
    <w:rsid w:val="00CB4EBB"/>
    <w:rsid w:val="00CF2697"/>
    <w:rsid w:val="00D441A3"/>
    <w:rsid w:val="00F6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10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33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4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26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9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9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40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4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nito.webex.com/unito/j.php?MTID=m9bed2174bb2057bba88c6dbfa93793c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nito.webex.com/unito/j.php?MTID=mc4274b7366b2305888fb818bb4827eda" TargetMode="External"/><Relationship Id="rId6" Type="http://schemas.openxmlformats.org/officeDocument/2006/relationships/hyperlink" Target="https://unito.webex.com/unito/j.php?MTID=m4a09bba569959e7829d207e7d599b2a8" TargetMode="External"/><Relationship Id="rId7" Type="http://schemas.openxmlformats.org/officeDocument/2006/relationships/hyperlink" Target="https://unito.webex.com/unito/j.php?MTID=md3faee62591d8a108f94102de20088ba" TargetMode="External"/><Relationship Id="rId8" Type="http://schemas.openxmlformats.org/officeDocument/2006/relationships/hyperlink" Target="https://unito.webex.com/unito/j.php?MTID=m55ca780c98dc5204c24fcff7095b2c41" TargetMode="External"/><Relationship Id="rId9" Type="http://schemas.openxmlformats.org/officeDocument/2006/relationships/hyperlink" Target="https://unito.webex.com/unito/j.php?MTID=m55cb84a2a40ad20c75f5601f0e4919c9" TargetMode="External"/><Relationship Id="rId10" Type="http://schemas.openxmlformats.org/officeDocument/2006/relationships/hyperlink" Target="https://unito.webex.com/unito/j.php?MTID=mf76e05a51337d74cfcc063f4735af5a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14</cp:revision>
  <dcterms:created xsi:type="dcterms:W3CDTF">2022-02-17T14:17:00Z</dcterms:created>
  <dcterms:modified xsi:type="dcterms:W3CDTF">2023-03-30T09:10:00Z</dcterms:modified>
</cp:coreProperties>
</file>